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5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建筑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商品混凝土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满足国家现行标准《混凝土》(CB/T14902)、《混凝土结构工程施工质量验收规范》(GB50204)及有关规定，必须达到现行国家相关规范、标准。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70EF3"/>
    <w:rsid w:val="529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2023-07-19T03:03:00Z</dcterms:created>
  <dc:creator>李耀星</dc:creator>
  <cp:lastModifiedBy>李耀星</cp:lastModifiedBy>
  <dcterms:modified xsi:type="dcterms:W3CDTF">2023-07-19T03:03:30Z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809FC633F7AE435FB5E32A2E1B98A3F8</vt:lpwstr>
  </property>
</Properties>
</file>